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</w:rPr>
      </w:pPr>
      <w:bookmarkStart w:id="0" w:name="_Toc359914806"/>
      <w:bookmarkStart w:id="1" w:name="_Toc359914968"/>
      <w:bookmarkStart w:id="2" w:name="_Toc359915778"/>
      <w:bookmarkStart w:id="3" w:name="_Toc359916756"/>
      <w:bookmarkStart w:id="4" w:name="_Toc359880259"/>
      <w:bookmarkStart w:id="5" w:name="_Toc359878583"/>
      <w:bookmarkStart w:id="6" w:name="_Toc326742963"/>
      <w:r>
        <w:rPr>
          <w:rFonts w:hint="eastAsia"/>
          <w:b w:val="0"/>
          <w:bCs w:val="0"/>
          <w:sz w:val="21"/>
          <w:szCs w:val="21"/>
        </w:rPr>
        <w:t>GDGM-QR-10-007-C/0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/>
          <w:bCs w:val="0"/>
          <w:color w:val="000000"/>
          <w:sz w:val="32"/>
          <w:szCs w:val="32"/>
        </w:rPr>
      </w:pPr>
      <w:r>
        <w:rPr>
          <w:rFonts w:hint="eastAsia"/>
        </w:rPr>
        <w:t>授课</w:t>
      </w:r>
      <w:r>
        <w:t>计划</w:t>
      </w:r>
      <w:r>
        <w:rPr>
          <w:rFonts w:hint="eastAsia"/>
          <w:lang w:eastAsia="zh-CN"/>
        </w:rPr>
        <w:t>表</w:t>
      </w:r>
      <w:r>
        <w:rPr>
          <w:rFonts w:hint="eastAsia"/>
        </w:rPr>
        <w:t>（一）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after="120" w:afterLines="5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    ~    学年第  学期）</w:t>
      </w:r>
    </w:p>
    <w:p>
      <w:pPr>
        <w:spacing w:after="120" w:afterLines="50"/>
        <w:ind w:firstLine="630" w:firstLineChars="300"/>
        <w:jc w:val="left"/>
        <w:rPr>
          <w:rFonts w:hint="eastAsia"/>
        </w:rPr>
      </w:pPr>
      <w:r>
        <w:rPr>
          <w:rFonts w:hint="eastAsia"/>
        </w:rPr>
        <w:t>课程名称：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采用教材：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>计划学时：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授课班级：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教师：</w:t>
      </w:r>
      <w:r>
        <w:rPr>
          <w:rFonts w:hint="eastAsia"/>
          <w:u w:val="single"/>
        </w:rPr>
        <w:t xml:space="preserve">         </w:t>
      </w:r>
      <w:bookmarkStart w:id="14" w:name="_GoBack"/>
      <w:r>
        <w:rPr>
          <w:rFonts w:hint="eastAsia"/>
        </w:rPr>
        <w:t>（签名</w:t>
      </w:r>
      <w:bookmarkEnd w:id="14"/>
      <w:r>
        <w:rPr>
          <w:rFonts w:hint="eastAsia"/>
        </w:rPr>
        <w:t>）</w:t>
      </w:r>
    </w:p>
    <w:p>
      <w:pPr>
        <w:jc w:val="center"/>
        <w:rPr>
          <w:rFonts w:hint="eastAsia"/>
        </w:rPr>
      </w:pPr>
      <w:r>
        <w:rPr>
          <w:rFonts w:hint="eastAsia"/>
        </w:rPr>
        <w:t>学时分配（按章或教学单元、项目分配）</w:t>
      </w:r>
    </w:p>
    <w:tbl>
      <w:tblPr>
        <w:tblStyle w:val="4"/>
        <w:tblW w:w="133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  <w:gridCol w:w="840"/>
        <w:gridCol w:w="639"/>
        <w:gridCol w:w="726"/>
        <w:gridCol w:w="735"/>
        <w:gridCol w:w="1101"/>
        <w:gridCol w:w="6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3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ind w:right="4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学时</w:t>
            </w:r>
          </w:p>
          <w:p>
            <w:pPr>
              <w:ind w:left="312"/>
              <w:rPr>
                <w:rFonts w:hint="eastAsia"/>
              </w:rPr>
            </w:pPr>
            <w:r>
              <w:rPr>
                <w:rFonts w:hint="eastAsia"/>
              </w:rPr>
              <w:t>章节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大纲规定学时</w:t>
            </w: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计划学时</w:t>
            </w:r>
          </w:p>
        </w:tc>
        <w:tc>
          <w:tcPr>
            <w:tcW w:w="6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教学内容（含实验）处理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3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讲课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课堂练习</w:t>
            </w:r>
          </w:p>
        </w:tc>
        <w:tc>
          <w:tcPr>
            <w:tcW w:w="6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pacing w:val="-1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Cs w:val="15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spacing w:before="120" w:beforeLines="50"/>
        <w:ind w:firstLine="945" w:firstLineChars="450"/>
        <w:rPr>
          <w:rFonts w:hint="eastAsia"/>
        </w:rPr>
      </w:pPr>
      <w:r>
        <w:rPr>
          <w:rFonts w:hint="eastAsia"/>
        </w:rPr>
        <w:t>教研室主任：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（签名）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教学系主任：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（签名）</w:t>
      </w:r>
    </w:p>
    <w:p>
      <w:pPr>
        <w:tabs>
          <w:tab w:val="left" w:pos="180"/>
        </w:tabs>
        <w:rPr>
          <w:rFonts w:hint="eastAsia" w:ascii="宋体"/>
          <w:bCs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200" w:lineRule="exact"/>
        <w:rPr>
          <w:rFonts w:hint="eastAsia"/>
          <w:sz w:val="18"/>
          <w:szCs w:val="18"/>
        </w:rPr>
      </w:pPr>
    </w:p>
    <w:p>
      <w:pPr>
        <w:pStyle w:val="2"/>
        <w:spacing w:line="180" w:lineRule="exact"/>
        <w:jc w:val="center"/>
        <w:rPr>
          <w:rFonts w:hint="eastAsia" w:ascii="宋体" w:hAnsi="宋体"/>
          <w:color w:val="000000"/>
          <w:sz w:val="32"/>
          <w:szCs w:val="32"/>
        </w:rPr>
      </w:pPr>
      <w:bookmarkStart w:id="7" w:name="_Toc359914969"/>
      <w:bookmarkStart w:id="8" w:name="_Toc359915779"/>
      <w:bookmarkStart w:id="9" w:name="_Toc359916757"/>
      <w:bookmarkStart w:id="10" w:name="_Toc326742964"/>
      <w:bookmarkStart w:id="11" w:name="_Toc359878584"/>
      <w:bookmarkStart w:id="12" w:name="_Toc359880260"/>
      <w:bookmarkStart w:id="13" w:name="_Toc359914807"/>
      <w:r>
        <w:rPr>
          <w:rFonts w:hint="eastAsia" w:ascii="宋体" w:hAnsi="宋体"/>
          <w:color w:val="000000"/>
          <w:sz w:val="32"/>
          <w:szCs w:val="32"/>
        </w:rPr>
        <w:t>授课计划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表</w:t>
      </w:r>
      <w:r>
        <w:rPr>
          <w:rFonts w:hint="eastAsia" w:ascii="宋体" w:hAnsi="宋体"/>
          <w:color w:val="000000"/>
          <w:sz w:val="32"/>
          <w:szCs w:val="32"/>
        </w:rPr>
        <w:t>（二）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4"/>
        <w:tblW w:w="13174" w:type="dxa"/>
        <w:jc w:val="center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572"/>
        <w:gridCol w:w="735"/>
        <w:gridCol w:w="1489"/>
        <w:gridCol w:w="1928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55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周别</w:t>
            </w:r>
          </w:p>
        </w:tc>
        <w:tc>
          <w:tcPr>
            <w:tcW w:w="557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</w:t>
            </w:r>
            <w:r>
              <w:t xml:space="preserve">  </w:t>
            </w:r>
            <w:r>
              <w:rPr>
                <w:rFonts w:hint="eastAsia"/>
              </w:rPr>
              <w:t>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  <w:r>
              <w:t xml:space="preserve">  </w:t>
            </w:r>
            <w:r>
              <w:rPr>
                <w:rFonts w:hint="eastAsia"/>
              </w:rPr>
              <w:t>节</w:t>
            </w:r>
            <w:r>
              <w:t xml:space="preserve">  </w:t>
            </w:r>
            <w:r>
              <w:rPr>
                <w:rFonts w:hint="eastAsia"/>
              </w:rPr>
              <w:t>的</w:t>
            </w:r>
            <w:r>
              <w:t xml:space="preserve">  </w:t>
            </w:r>
            <w:r>
              <w:rPr>
                <w:rFonts w:hint="eastAsia"/>
              </w:rPr>
              <w:t>内</w:t>
            </w:r>
            <w:r>
              <w:t xml:space="preserve">  </w:t>
            </w:r>
            <w:r>
              <w:rPr>
                <w:rFonts w:hint="eastAsia"/>
              </w:rPr>
              <w:t>容</w:t>
            </w:r>
            <w:r>
              <w:t xml:space="preserve">  </w:t>
            </w:r>
            <w:r>
              <w:rPr>
                <w:rFonts w:hint="eastAsia"/>
              </w:rPr>
              <w:t>摘</w:t>
            </w:r>
            <w:r>
              <w:t xml:space="preserve">  </w:t>
            </w:r>
            <w:r>
              <w:rPr>
                <w:rFonts w:hint="eastAsia"/>
              </w:rPr>
              <w:t>要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需用时数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>
              <w:t xml:space="preserve">      </w:t>
            </w:r>
            <w:r>
              <w:rPr>
                <w:rFonts w:hint="eastAsia"/>
              </w:rPr>
              <w:t>具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  <w:r>
              <w:t xml:space="preserve">  </w:t>
            </w:r>
            <w:r>
              <w:rPr>
                <w:rFonts w:hint="eastAsia"/>
              </w:rPr>
              <w:t>外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8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        </w:t>
            </w:r>
            <w:r>
              <w:rPr>
                <w:rFonts w:hint="eastAsia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ind w:left="-57" w:right="-57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72" w:type="dxa"/>
            <w:vAlign w:val="center"/>
          </w:tcPr>
          <w:p/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/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/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/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/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8" w:type="dxa"/>
            <w:vAlign w:val="center"/>
          </w:tcPr>
          <w:p>
            <w:pPr>
              <w:jc w:val="center"/>
            </w:pPr>
          </w:p>
        </w:tc>
        <w:tc>
          <w:tcPr>
            <w:tcW w:w="557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406" w:right="1440" w:bottom="1406" w:left="1440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E639F"/>
    <w:rsid w:val="00625E3F"/>
    <w:rsid w:val="192D2316"/>
    <w:rsid w:val="6A5E639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2018-04-10T07:52:00Z</dcterms:created>
  <dc:creator>Administrator</dc:creator>
  <cp:lastModifiedBy>Administrator</cp:lastModifiedBy>
  <dcterms:modified xsi:type="dcterms:W3CDTF">2018-07-03T01:28:46Z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